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21A" w:rsidRPr="00C6673C" w:rsidRDefault="00C6673C" w:rsidP="00C66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/>
        <w:jc w:val="center"/>
        <w:rPr>
          <w:b/>
        </w:rPr>
      </w:pPr>
      <w:r w:rsidRPr="00C6673C">
        <w:rPr>
          <w:b/>
        </w:rPr>
        <w:t>3D Gallery</w:t>
      </w:r>
      <w:r>
        <w:rPr>
          <w:b/>
        </w:rPr>
        <w:t xml:space="preserve"> Generator</w:t>
      </w:r>
      <w:r w:rsidRPr="00C6673C">
        <w:rPr>
          <w:b/>
        </w:rPr>
        <w:t>: Helpsheet</w:t>
      </w:r>
    </w:p>
    <w:p w:rsidR="00C6673C" w:rsidRPr="00C6673C" w:rsidRDefault="00C6673C" w:rsidP="00C6673C">
      <w:pPr>
        <w:spacing w:after="0"/>
        <w:rPr>
          <w:rFonts w:ascii="Arial" w:hAnsi="Arial" w:cs="Arial"/>
          <w:sz w:val="20"/>
          <w:szCs w:val="20"/>
        </w:rPr>
      </w:pPr>
    </w:p>
    <w:p w:rsidR="00C6673C" w:rsidRPr="00C6673C" w:rsidRDefault="00C6673C" w:rsidP="00C6673C">
      <w:pPr>
        <w:spacing w:after="0"/>
        <w:rPr>
          <w:rFonts w:ascii="Arial" w:hAnsi="Arial" w:cs="Arial"/>
          <w:sz w:val="20"/>
          <w:szCs w:val="20"/>
        </w:rPr>
      </w:pPr>
      <w:r w:rsidRPr="00C6673C">
        <w:rPr>
          <w:rFonts w:ascii="Arial" w:hAnsi="Arial" w:cs="Arial"/>
          <w:sz w:val="20"/>
          <w:szCs w:val="20"/>
        </w:rPr>
        <w:t xml:space="preserve">▪ Your task is to design a virtual, </w:t>
      </w:r>
      <w:r w:rsidRPr="00C6673C">
        <w:rPr>
          <w:rFonts w:ascii="Arial" w:hAnsi="Arial" w:cs="Arial"/>
          <w:b/>
          <w:sz w:val="20"/>
          <w:szCs w:val="20"/>
        </w:rPr>
        <w:t>3D-Animated</w:t>
      </w:r>
      <w:r w:rsidRPr="00C6673C">
        <w:rPr>
          <w:rFonts w:ascii="Arial" w:hAnsi="Arial" w:cs="Arial"/>
          <w:sz w:val="20"/>
          <w:szCs w:val="20"/>
        </w:rPr>
        <w:t xml:space="preserve"> museum exhibition on a topic or theme of your choice.</w:t>
      </w:r>
    </w:p>
    <w:p w:rsidR="00C6673C" w:rsidRPr="00C6673C" w:rsidRDefault="00C6673C" w:rsidP="00C6673C">
      <w:pPr>
        <w:spacing w:after="0"/>
        <w:rPr>
          <w:rFonts w:ascii="Arial" w:hAnsi="Arial" w:cs="Arial"/>
          <w:sz w:val="20"/>
          <w:szCs w:val="20"/>
        </w:rPr>
      </w:pP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▪ Choose your </w:t>
      </w:r>
      <w:r w:rsidRPr="00C6673C">
        <w:rPr>
          <w:rFonts w:ascii="Arial" w:eastAsia="Times New Roman" w:hAnsi="Arial" w:cs="Arial"/>
          <w:b/>
          <w:bCs/>
          <w:color w:val="111111"/>
          <w:sz w:val="20"/>
          <w:szCs w:val="20"/>
          <w:lang w:val="en" w:eastAsia="en-GB"/>
        </w:rPr>
        <w:t>images</w:t>
      </w: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 and </w:t>
      </w:r>
      <w:r w:rsidRPr="00C6673C">
        <w:rPr>
          <w:rFonts w:ascii="Arial" w:eastAsia="Times New Roman" w:hAnsi="Arial" w:cs="Arial"/>
          <w:b/>
          <w:bCs/>
          <w:color w:val="111111"/>
          <w:sz w:val="20"/>
          <w:szCs w:val="20"/>
          <w:lang w:val="en" w:eastAsia="en-GB"/>
        </w:rPr>
        <w:t>videos</w:t>
      </w: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 carefully: you have space for TEN exhibits. </w:t>
      </w:r>
    </w:p>
    <w:p w:rsidR="00C6673C" w:rsidRPr="00C6673C" w:rsidRDefault="00C6673C" w:rsidP="00C6673C">
      <w:pPr>
        <w:spacing w:after="0"/>
        <w:rPr>
          <w:rFonts w:ascii="Arial" w:hAnsi="Arial" w:cs="Arial"/>
          <w:sz w:val="20"/>
          <w:szCs w:val="20"/>
        </w:rPr>
      </w:pP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▪ You can give each exhibit a </w:t>
      </w:r>
      <w:r w:rsidRPr="00C6673C">
        <w:rPr>
          <w:rFonts w:ascii="Arial" w:eastAsia="Times New Roman" w:hAnsi="Arial" w:cs="Arial"/>
          <w:b/>
          <w:bCs/>
          <w:color w:val="111111"/>
          <w:sz w:val="20"/>
          <w:szCs w:val="20"/>
          <w:lang w:val="en" w:eastAsia="en-GB"/>
        </w:rPr>
        <w:t>title</w:t>
      </w: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 and a </w:t>
      </w:r>
      <w:r w:rsidRPr="00C6673C">
        <w:rPr>
          <w:rFonts w:ascii="Arial" w:eastAsia="Times New Roman" w:hAnsi="Arial" w:cs="Arial"/>
          <w:b/>
          <w:bCs/>
          <w:color w:val="111111"/>
          <w:sz w:val="20"/>
          <w:szCs w:val="20"/>
          <w:lang w:val="en" w:eastAsia="en-GB"/>
        </w:rPr>
        <w:t>description</w:t>
      </w: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 for maximum educational effect.</w:t>
      </w:r>
    </w:p>
    <w:p w:rsidR="00C6673C" w:rsidRDefault="00C6673C" w:rsidP="00C6673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▪ When you have finished you can </w:t>
      </w:r>
      <w:r w:rsidRPr="00C6673C">
        <w:rPr>
          <w:rFonts w:ascii="Arial" w:eastAsia="Times New Roman" w:hAnsi="Arial" w:cs="Arial"/>
          <w:b/>
          <w:bCs/>
          <w:color w:val="111111"/>
          <w:sz w:val="20"/>
          <w:szCs w:val="20"/>
          <w:lang w:val="en" w:eastAsia="en-GB"/>
        </w:rPr>
        <w:t>save</w:t>
      </w: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 your work for future editing, and </w:t>
      </w:r>
      <w:r w:rsidRPr="00C6673C">
        <w:rPr>
          <w:rFonts w:ascii="Arial" w:eastAsia="Times New Roman" w:hAnsi="Arial" w:cs="Arial"/>
          <w:b/>
          <w:bCs/>
          <w:color w:val="111111"/>
          <w:sz w:val="20"/>
          <w:szCs w:val="20"/>
          <w:lang w:val="en" w:eastAsia="en-GB"/>
        </w:rPr>
        <w:t>embed</w:t>
      </w:r>
      <w:r w:rsidRPr="00C6673C"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 y</w:t>
      </w:r>
      <w:r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>our work into your own website.</w:t>
      </w:r>
    </w:p>
    <w:p w:rsidR="00C6673C" w:rsidRPr="00AA3A8C" w:rsidRDefault="00C6673C" w:rsidP="00C6673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  <w:r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▪ Use this template to help you plan your project: your teacher may insist that you complete this sheet before you access the 3D Gallery Generator at </w:t>
      </w:r>
      <w:hyperlink r:id="rId7" w:history="1">
        <w:r w:rsidRPr="00993CAC">
          <w:rPr>
            <w:rStyle w:val="Hyperlink"/>
            <w:rFonts w:ascii="Arial" w:eastAsia="Times New Roman" w:hAnsi="Arial" w:cs="Arial"/>
            <w:sz w:val="20"/>
            <w:szCs w:val="20"/>
            <w:lang w:val="en" w:eastAsia="en-GB"/>
          </w:rPr>
          <w:t>http://www.classtools.net/3D</w:t>
        </w:r>
      </w:hyperlink>
      <w:r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  <w:t xml:space="preserve">. </w:t>
      </w:r>
    </w:p>
    <w:p w:rsidR="00C6673C" w:rsidRDefault="00C6673C" w:rsidP="00C6673C">
      <w:pPr>
        <w:spacing w:after="0"/>
        <w:jc w:val="center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  <w:r>
        <w:rPr>
          <w:noProof/>
          <w:lang w:eastAsia="en-GB"/>
        </w:rPr>
        <w:drawing>
          <wp:inline distT="0" distB="0" distL="0" distR="0" wp14:anchorId="3FE88EF6" wp14:editId="4FDA1083">
            <wp:extent cx="3446923" cy="173377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182" b="5336"/>
                    <a:stretch/>
                  </pic:blipFill>
                  <pic:spPr bwMode="auto">
                    <a:xfrm>
                      <a:off x="0" y="0"/>
                      <a:ext cx="3452252" cy="173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73C" w:rsidRPr="00AA3A8C" w:rsidRDefault="00C6673C" w:rsidP="00C6673C">
      <w:pPr>
        <w:spacing w:after="0"/>
        <w:jc w:val="center"/>
        <w:rPr>
          <w:rFonts w:ascii="Arial" w:eastAsia="Times New Roman" w:hAnsi="Arial" w:cs="Arial"/>
          <w:color w:val="767171" w:themeColor="background2" w:themeShade="80"/>
          <w:sz w:val="16"/>
          <w:szCs w:val="16"/>
          <w:lang w:val="en" w:eastAsia="en-GB"/>
        </w:rPr>
      </w:pPr>
      <w:r w:rsidRPr="00AA3A8C">
        <w:rPr>
          <w:rFonts w:ascii="Arial" w:eastAsia="Times New Roman" w:hAnsi="Arial" w:cs="Arial"/>
          <w:color w:val="767171" w:themeColor="background2" w:themeShade="80"/>
          <w:sz w:val="16"/>
          <w:szCs w:val="16"/>
          <w:lang w:val="en" w:eastAsia="en-GB"/>
        </w:rPr>
        <w:t>A screenshot giving an impression of the ‘walk-through’ effect</w:t>
      </w:r>
    </w:p>
    <w:p w:rsidR="00C6673C" w:rsidRDefault="00C6673C" w:rsidP="00C6673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</w:p>
    <w:p w:rsidR="00C6673C" w:rsidRPr="00C6673C" w:rsidRDefault="00C6673C" w:rsidP="00C66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/>
        <w:rPr>
          <w:rFonts w:ascii="Arial" w:eastAsia="Times New Roman" w:hAnsi="Arial" w:cs="Arial"/>
          <w:b/>
          <w:color w:val="111111"/>
          <w:sz w:val="20"/>
          <w:szCs w:val="20"/>
          <w:lang w:val="en" w:eastAsia="en-GB"/>
        </w:rPr>
      </w:pPr>
      <w:r w:rsidRPr="00C6673C">
        <w:rPr>
          <w:rFonts w:ascii="Arial" w:eastAsia="Times New Roman" w:hAnsi="Arial" w:cs="Arial"/>
          <w:b/>
          <w:color w:val="111111"/>
          <w:sz w:val="20"/>
          <w:szCs w:val="20"/>
          <w:lang w:val="en" w:eastAsia="en-GB"/>
        </w:rPr>
        <w:t>Title of Exhibition</w:t>
      </w:r>
    </w:p>
    <w:p w:rsidR="00AA3A8C" w:rsidRDefault="00AA3A8C" w:rsidP="00AA3A8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  <w:r w:rsidRPr="00C6673C">
        <w:rPr>
          <w:rFonts w:ascii="Arial" w:eastAsia="Times New Roman" w:hAnsi="Arial" w:cs="Arial"/>
          <w:color w:val="111111"/>
          <w:sz w:val="20"/>
          <w:szCs w:val="20"/>
          <w:highlight w:val="yellow"/>
          <w:lang w:val="en" w:eastAsia="en-GB"/>
        </w:rPr>
        <w:t>???</w:t>
      </w:r>
    </w:p>
    <w:p w:rsidR="00AA3A8C" w:rsidRDefault="00AA3A8C" w:rsidP="00AA3A8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</w:p>
    <w:p w:rsidR="00AA3A8C" w:rsidRPr="00AA3A8C" w:rsidRDefault="00AA3A8C" w:rsidP="00C6673C">
      <w:pPr>
        <w:spacing w:after="0"/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</w:pP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 xml:space="preserve">TIPS: </w:t>
      </w:r>
    </w:p>
    <w:p w:rsidR="00AA3A8C" w:rsidRPr="00AA3A8C" w:rsidRDefault="00AA3A8C" w:rsidP="00C6673C">
      <w:pPr>
        <w:spacing w:after="0"/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</w:pP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 xml:space="preserve">▪ </w:t>
      </w:r>
      <w:r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>The title</w:t>
      </w: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 xml:space="preserve"> could be an entire topic, or a narrower focus within it. For example, “The German Weimar Republic” could be instead “Culture of the Weimar Republic” or even “The Art of George Grosz”. </w:t>
      </w:r>
    </w:p>
    <w:p w:rsidR="00AA3A8C" w:rsidRPr="00AA3A8C" w:rsidRDefault="00AA3A8C" w:rsidP="00C6673C">
      <w:pPr>
        <w:spacing w:after="0"/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</w:pP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>▪ Consider constructing the titl</w:t>
      </w:r>
      <w:bookmarkStart w:id="0" w:name="_GoBack"/>
      <w:bookmarkEnd w:id="0"/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>e in the form of a question to provide added interest: for example, “What are the main characteristics of…?” or “What were the strengths and weaknesses of …?”.</w:t>
      </w:r>
    </w:p>
    <w:p w:rsidR="00C6673C" w:rsidRDefault="00C6673C" w:rsidP="00C6673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</w:p>
    <w:p w:rsidR="00C6673C" w:rsidRPr="00C6673C" w:rsidRDefault="00C6673C" w:rsidP="00C66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/>
        <w:rPr>
          <w:rFonts w:ascii="Arial" w:eastAsia="Times New Roman" w:hAnsi="Arial" w:cs="Arial"/>
          <w:b/>
          <w:color w:val="111111"/>
          <w:sz w:val="20"/>
          <w:szCs w:val="20"/>
          <w:lang w:val="en" w:eastAsia="en-GB"/>
        </w:rPr>
      </w:pPr>
      <w:r>
        <w:rPr>
          <w:rFonts w:ascii="Arial" w:eastAsia="Times New Roman" w:hAnsi="Arial" w:cs="Arial"/>
          <w:b/>
          <w:color w:val="111111"/>
          <w:sz w:val="20"/>
          <w:szCs w:val="20"/>
          <w:lang w:val="en" w:eastAsia="en-GB"/>
        </w:rPr>
        <w:t>Exhibits to be D</w:t>
      </w:r>
      <w:r w:rsidRPr="00C6673C">
        <w:rPr>
          <w:rFonts w:ascii="Arial" w:eastAsia="Times New Roman" w:hAnsi="Arial" w:cs="Arial"/>
          <w:b/>
          <w:color w:val="111111"/>
          <w:sz w:val="20"/>
          <w:szCs w:val="20"/>
          <w:lang w:val="en" w:eastAsia="en-GB"/>
        </w:rPr>
        <w:t>isplayed</w:t>
      </w:r>
    </w:p>
    <w:p w:rsidR="00C6673C" w:rsidRDefault="00C6673C" w:rsidP="00C6673C">
      <w:pPr>
        <w:spacing w:after="0"/>
        <w:rPr>
          <w:rFonts w:ascii="Arial" w:eastAsia="Times New Roman" w:hAnsi="Arial" w:cs="Arial"/>
          <w:color w:val="111111"/>
          <w:sz w:val="20"/>
          <w:szCs w:val="20"/>
          <w:lang w:val="en" w:eastAsia="en-GB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439"/>
        <w:gridCol w:w="2675"/>
        <w:gridCol w:w="2693"/>
        <w:gridCol w:w="4683"/>
      </w:tblGrid>
      <w:tr w:rsidR="00C6673C" w:rsidTr="00C6673C">
        <w:tc>
          <w:tcPr>
            <w:tcW w:w="439" w:type="dxa"/>
          </w:tcPr>
          <w:p w:rsidR="00C6673C" w:rsidRDefault="00C6673C" w:rsidP="00C6673C">
            <w:pPr>
              <w:rPr>
                <w:rFonts w:ascii="Arial" w:eastAsia="Times New Roman" w:hAnsi="Arial" w:cs="Arial"/>
                <w:color w:val="111111"/>
                <w:sz w:val="20"/>
                <w:szCs w:val="20"/>
                <w:lang w:val="en" w:eastAsia="en-GB"/>
              </w:rPr>
            </w:pPr>
          </w:p>
        </w:tc>
        <w:tc>
          <w:tcPr>
            <w:tcW w:w="2675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Image / Video Link</w:t>
            </w:r>
          </w:p>
        </w:tc>
        <w:tc>
          <w:tcPr>
            <w:tcW w:w="2693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Caption</w:t>
            </w:r>
          </w:p>
        </w:tc>
        <w:tc>
          <w:tcPr>
            <w:tcW w:w="4683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Description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1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2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3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4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5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6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7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8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9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  <w:tr w:rsidR="00C6673C" w:rsidTr="00C6673C">
        <w:tc>
          <w:tcPr>
            <w:tcW w:w="439" w:type="dxa"/>
          </w:tcPr>
          <w:p w:rsidR="00C6673C" w:rsidRPr="00C6673C" w:rsidRDefault="00C6673C" w:rsidP="00C6673C">
            <w:pPr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</w:pPr>
            <w:r w:rsidRPr="00C6673C">
              <w:rPr>
                <w:rFonts w:ascii="Arial" w:eastAsia="Times New Roman" w:hAnsi="Arial" w:cs="Arial"/>
                <w:b/>
                <w:color w:val="111111"/>
                <w:sz w:val="20"/>
                <w:szCs w:val="20"/>
                <w:lang w:val="en" w:eastAsia="en-GB"/>
              </w:rPr>
              <w:t>10</w:t>
            </w:r>
          </w:p>
        </w:tc>
        <w:tc>
          <w:tcPr>
            <w:tcW w:w="2675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269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  <w:tc>
          <w:tcPr>
            <w:tcW w:w="4683" w:type="dxa"/>
          </w:tcPr>
          <w:p w:rsidR="00C6673C" w:rsidRDefault="00C6673C" w:rsidP="00C6673C">
            <w:r w:rsidRPr="00E96860">
              <w:rPr>
                <w:rFonts w:ascii="Arial" w:eastAsia="Times New Roman" w:hAnsi="Arial" w:cs="Arial"/>
                <w:color w:val="111111"/>
                <w:sz w:val="20"/>
                <w:szCs w:val="20"/>
                <w:highlight w:val="yellow"/>
                <w:lang w:val="en" w:eastAsia="en-GB"/>
              </w:rPr>
              <w:t>???</w:t>
            </w:r>
          </w:p>
        </w:tc>
      </w:tr>
    </w:tbl>
    <w:p w:rsidR="00AA3A8C" w:rsidRPr="00AA3A8C" w:rsidRDefault="00AA3A8C" w:rsidP="00AA3A8C">
      <w:pPr>
        <w:spacing w:after="0"/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</w:pP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 xml:space="preserve">TIP: Aim for a logical </w:t>
      </w:r>
      <w:r w:rsidRPr="00AA3A8C">
        <w:rPr>
          <w:rFonts w:ascii="Arial" w:eastAsia="Times New Roman" w:hAnsi="Arial" w:cs="Arial"/>
          <w:b/>
          <w:color w:val="767171" w:themeColor="background2" w:themeShade="80"/>
          <w:sz w:val="20"/>
          <w:szCs w:val="20"/>
          <w:lang w:val="en" w:eastAsia="en-GB"/>
        </w:rPr>
        <w:t>order</w:t>
      </w: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 xml:space="preserve"> and a </w:t>
      </w:r>
      <w:r w:rsidRPr="00AA3A8C">
        <w:rPr>
          <w:rFonts w:ascii="Arial" w:eastAsia="Times New Roman" w:hAnsi="Arial" w:cs="Arial"/>
          <w:b/>
          <w:color w:val="767171" w:themeColor="background2" w:themeShade="80"/>
          <w:sz w:val="20"/>
          <w:szCs w:val="20"/>
          <w:lang w:val="en" w:eastAsia="en-GB"/>
        </w:rPr>
        <w:t>mix</w:t>
      </w:r>
      <w:r w:rsidRPr="00AA3A8C">
        <w:rPr>
          <w:rFonts w:ascii="Arial" w:eastAsia="Times New Roman" w:hAnsi="Arial" w:cs="Arial"/>
          <w:color w:val="767171" w:themeColor="background2" w:themeShade="80"/>
          <w:sz w:val="20"/>
          <w:szCs w:val="20"/>
          <w:lang w:val="en" w:eastAsia="en-GB"/>
        </w:rPr>
        <w:t xml:space="preserve"> of different exhibits (e.g. videos, photographs of objects / scenes / individuals, cartoons, maps etc).</w:t>
      </w:r>
    </w:p>
    <w:p w:rsidR="00C6673C" w:rsidRDefault="00C6673C" w:rsidP="00C6673C">
      <w:pPr>
        <w:spacing w:after="0"/>
        <w:rPr>
          <w:rFonts w:ascii="Arial" w:hAnsi="Arial" w:cs="Arial"/>
          <w:sz w:val="20"/>
          <w:szCs w:val="20"/>
          <w:lang w:val="en"/>
        </w:rPr>
      </w:pPr>
    </w:p>
    <w:p w:rsidR="00C6673C" w:rsidRPr="00C6673C" w:rsidRDefault="00C6673C" w:rsidP="00C66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/>
        <w:rPr>
          <w:rFonts w:ascii="Arial" w:hAnsi="Arial" w:cs="Arial"/>
          <w:b/>
          <w:sz w:val="20"/>
          <w:szCs w:val="20"/>
          <w:lang w:val="en"/>
        </w:rPr>
      </w:pPr>
      <w:r w:rsidRPr="00C6673C">
        <w:rPr>
          <w:rFonts w:ascii="Arial" w:hAnsi="Arial" w:cs="Arial"/>
          <w:b/>
          <w:sz w:val="20"/>
          <w:szCs w:val="20"/>
          <w:lang w:val="en"/>
        </w:rPr>
        <w:t>Suggested Markscheme</w:t>
      </w:r>
    </w:p>
    <w:p w:rsidR="00C6673C" w:rsidRPr="00C6673C" w:rsidRDefault="00C6673C" w:rsidP="00C6673C">
      <w:pPr>
        <w:spacing w:after="0"/>
        <w:rPr>
          <w:rFonts w:ascii="Arial" w:hAnsi="Arial" w:cs="Arial"/>
          <w:sz w:val="20"/>
          <w:szCs w:val="20"/>
          <w:lang w:val="en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418"/>
        <w:gridCol w:w="8042"/>
        <w:gridCol w:w="1030"/>
      </w:tblGrid>
      <w:tr w:rsidR="00C6673C" w:rsidRPr="00AA3A8C" w:rsidTr="00AA3A8C">
        <w:tc>
          <w:tcPr>
            <w:tcW w:w="1418" w:type="dxa"/>
          </w:tcPr>
          <w:p w:rsidR="00C6673C" w:rsidRPr="00AA3A8C" w:rsidRDefault="00C6673C" w:rsidP="00C6673C">
            <w:pPr>
              <w:rPr>
                <w:sz w:val="16"/>
                <w:szCs w:val="16"/>
              </w:rPr>
            </w:pPr>
          </w:p>
        </w:tc>
        <w:tc>
          <w:tcPr>
            <w:tcW w:w="8042" w:type="dxa"/>
          </w:tcPr>
          <w:p w:rsidR="00C6673C" w:rsidRPr="00AA3A8C" w:rsidRDefault="00C6673C" w:rsidP="00C6673C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</w:tcPr>
          <w:p w:rsidR="00C6673C" w:rsidRPr="00AA3A8C" w:rsidRDefault="00C6673C" w:rsidP="00C6673C">
            <w:pPr>
              <w:rPr>
                <w:sz w:val="16"/>
                <w:szCs w:val="16"/>
              </w:rPr>
            </w:pPr>
            <w:r w:rsidRPr="00AA3A8C">
              <w:rPr>
                <w:sz w:val="16"/>
                <w:szCs w:val="16"/>
              </w:rPr>
              <w:t>Available Marks</w:t>
            </w:r>
          </w:p>
        </w:tc>
      </w:tr>
      <w:tr w:rsidR="00C6673C" w:rsidTr="00AA3A8C">
        <w:tc>
          <w:tcPr>
            <w:tcW w:w="1418" w:type="dxa"/>
          </w:tcPr>
          <w:p w:rsidR="00C6673C" w:rsidRDefault="00C6673C" w:rsidP="00C6673C">
            <w:r>
              <w:t>Title</w:t>
            </w:r>
          </w:p>
        </w:tc>
        <w:tc>
          <w:tcPr>
            <w:tcW w:w="8042" w:type="dxa"/>
          </w:tcPr>
          <w:p w:rsidR="00C6673C" w:rsidRDefault="00C6673C" w:rsidP="00C6673C">
            <w:r>
              <w:t>The title of the exhibition makes the focus of the gallery clear to the viewer.</w:t>
            </w:r>
          </w:p>
        </w:tc>
        <w:tc>
          <w:tcPr>
            <w:tcW w:w="1030" w:type="dxa"/>
          </w:tcPr>
          <w:p w:rsidR="00C6673C" w:rsidRDefault="00C6673C" w:rsidP="00C6673C">
            <w:r>
              <w:t>1</w:t>
            </w:r>
          </w:p>
        </w:tc>
      </w:tr>
      <w:tr w:rsidR="00C6673C" w:rsidTr="00AA3A8C">
        <w:tc>
          <w:tcPr>
            <w:tcW w:w="1418" w:type="dxa"/>
          </w:tcPr>
          <w:p w:rsidR="00C6673C" w:rsidRDefault="00C6673C" w:rsidP="00C6673C">
            <w:r>
              <w:t>Breadth</w:t>
            </w:r>
          </w:p>
        </w:tc>
        <w:tc>
          <w:tcPr>
            <w:tcW w:w="8042" w:type="dxa"/>
          </w:tcPr>
          <w:p w:rsidR="00C6673C" w:rsidRDefault="00C6673C" w:rsidP="00C6673C">
            <w:r>
              <w:t>The gallery contains a variety of appropriate media types (e.g. paintings, video, photos, maps, cartoons)</w:t>
            </w:r>
          </w:p>
        </w:tc>
        <w:tc>
          <w:tcPr>
            <w:tcW w:w="1030" w:type="dxa"/>
          </w:tcPr>
          <w:p w:rsidR="00C6673C" w:rsidRDefault="00C6673C" w:rsidP="00C6673C">
            <w:r>
              <w:t>3</w:t>
            </w:r>
          </w:p>
        </w:tc>
      </w:tr>
      <w:tr w:rsidR="00C6673C" w:rsidTr="00AA3A8C">
        <w:tc>
          <w:tcPr>
            <w:tcW w:w="1418" w:type="dxa"/>
          </w:tcPr>
          <w:p w:rsidR="00C6673C" w:rsidRDefault="00C6673C" w:rsidP="00C6673C">
            <w:r>
              <w:t>Depth</w:t>
            </w:r>
          </w:p>
        </w:tc>
        <w:tc>
          <w:tcPr>
            <w:tcW w:w="8042" w:type="dxa"/>
          </w:tcPr>
          <w:p w:rsidR="00C6673C" w:rsidRDefault="00C6673C" w:rsidP="00C6673C">
            <w:r>
              <w:t>Each gallery exhibit has a clear caption and a detailed description to accompany it.</w:t>
            </w:r>
          </w:p>
        </w:tc>
        <w:tc>
          <w:tcPr>
            <w:tcW w:w="1030" w:type="dxa"/>
          </w:tcPr>
          <w:p w:rsidR="00C6673C" w:rsidRDefault="00C6673C" w:rsidP="00C6673C">
            <w:r>
              <w:t>3</w:t>
            </w:r>
          </w:p>
        </w:tc>
      </w:tr>
      <w:tr w:rsidR="00C6673C" w:rsidTr="00AA3A8C">
        <w:tc>
          <w:tcPr>
            <w:tcW w:w="1418" w:type="dxa"/>
          </w:tcPr>
          <w:p w:rsidR="00C6673C" w:rsidRDefault="00C6673C" w:rsidP="00C6673C">
            <w:r>
              <w:t>Linkage</w:t>
            </w:r>
          </w:p>
        </w:tc>
        <w:tc>
          <w:tcPr>
            <w:tcW w:w="8042" w:type="dxa"/>
          </w:tcPr>
          <w:p w:rsidR="00C6673C" w:rsidRDefault="00C6673C" w:rsidP="00C6673C">
            <w:r>
              <w:t>There is a logical, methodical order to the way that the exhibits are arranged (e.g. the description for each exhibit clearly picks up from where the last one left off).</w:t>
            </w:r>
          </w:p>
        </w:tc>
        <w:tc>
          <w:tcPr>
            <w:tcW w:w="1030" w:type="dxa"/>
          </w:tcPr>
          <w:p w:rsidR="00C6673C" w:rsidRDefault="00C6673C" w:rsidP="00C6673C">
            <w:r>
              <w:t>3</w:t>
            </w:r>
          </w:p>
        </w:tc>
      </w:tr>
    </w:tbl>
    <w:p w:rsidR="00C6673C" w:rsidRDefault="00C6673C" w:rsidP="00C6673C">
      <w:pPr>
        <w:spacing w:after="0"/>
      </w:pPr>
    </w:p>
    <w:sectPr w:rsidR="00C6673C" w:rsidSect="00C6673C">
      <w:headerReference w:type="default" r:id="rId9"/>
      <w:pgSz w:w="11906" w:h="16838"/>
      <w:pgMar w:top="1021" w:right="1440" w:bottom="102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A8C" w:rsidRDefault="00AA3A8C" w:rsidP="00AA3A8C">
      <w:pPr>
        <w:spacing w:after="0" w:line="240" w:lineRule="auto"/>
      </w:pPr>
      <w:r>
        <w:separator/>
      </w:r>
    </w:p>
  </w:endnote>
  <w:endnote w:type="continuationSeparator" w:id="0">
    <w:p w:rsidR="00AA3A8C" w:rsidRDefault="00AA3A8C" w:rsidP="00AA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A8C" w:rsidRDefault="00AA3A8C" w:rsidP="00AA3A8C">
      <w:pPr>
        <w:spacing w:after="0" w:line="240" w:lineRule="auto"/>
      </w:pPr>
      <w:r>
        <w:separator/>
      </w:r>
    </w:p>
  </w:footnote>
  <w:footnote w:type="continuationSeparator" w:id="0">
    <w:p w:rsidR="00AA3A8C" w:rsidRDefault="00AA3A8C" w:rsidP="00AA3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A8C" w:rsidRDefault="00AA3A8C" w:rsidP="00AA3A8C">
    <w:pPr>
      <w:pStyle w:val="Header"/>
      <w:jc w:val="right"/>
    </w:pPr>
    <w:r>
      <w:t xml:space="preserve">Helpsheet to accompany the 3D Gallery Generator at </w:t>
    </w:r>
    <w:hyperlink r:id="rId1" w:history="1">
      <w:r w:rsidRPr="00993CAC">
        <w:rPr>
          <w:rStyle w:val="Hyperlink"/>
        </w:rPr>
        <w:t>http://www.classtools.net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675737"/>
    <w:multiLevelType w:val="multilevel"/>
    <w:tmpl w:val="24EA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3C"/>
    <w:rsid w:val="001134E2"/>
    <w:rsid w:val="0015621A"/>
    <w:rsid w:val="00AA3A8C"/>
    <w:rsid w:val="00C6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2CB5EA-A77D-4F22-981C-419B56EE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6673C"/>
    <w:rPr>
      <w:b/>
      <w:bCs/>
    </w:rPr>
  </w:style>
  <w:style w:type="table" w:styleId="TableGrid">
    <w:name w:val="Table Grid"/>
    <w:basedOn w:val="TableNormal"/>
    <w:uiPriority w:val="39"/>
    <w:rsid w:val="00C66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6673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3A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A8C"/>
  </w:style>
  <w:style w:type="paragraph" w:styleId="Footer">
    <w:name w:val="footer"/>
    <w:basedOn w:val="Normal"/>
    <w:link w:val="FooterChar"/>
    <w:uiPriority w:val="99"/>
    <w:unhideWhenUsed/>
    <w:rsid w:val="00AA3A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6153">
          <w:marLeft w:val="0"/>
          <w:marRight w:val="0"/>
          <w:marTop w:val="0"/>
          <w:marBottom w:val="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  <w:divsChild>
            <w:div w:id="94025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lasstools.net/3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asstool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 Tarr</dc:creator>
  <cp:keywords/>
  <dc:description/>
  <cp:lastModifiedBy>Russel Tarr</cp:lastModifiedBy>
  <cp:revision>1</cp:revision>
  <dcterms:created xsi:type="dcterms:W3CDTF">2015-03-31T10:22:00Z</dcterms:created>
  <dcterms:modified xsi:type="dcterms:W3CDTF">2015-03-31T10:51:00Z</dcterms:modified>
</cp:coreProperties>
</file>