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4DE57" w14:textId="77777777" w:rsidR="00A47142" w:rsidRPr="00A47142" w:rsidRDefault="00A47142" w:rsidP="00E1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tLeast"/>
        <w:jc w:val="center"/>
        <w:rPr>
          <w:b/>
        </w:rPr>
      </w:pPr>
      <w:bookmarkStart w:id="0" w:name="_GoBack"/>
      <w:bookmarkEnd w:id="0"/>
      <w:r w:rsidRPr="00A47142">
        <w:rPr>
          <w:b/>
        </w:rPr>
        <w:t>Group Work Task Cards</w:t>
      </w:r>
    </w:p>
    <w:p w14:paraId="1D5293A3" w14:textId="77777777" w:rsidR="00A47142" w:rsidRDefault="00A47142" w:rsidP="006E378D">
      <w:pPr>
        <w:spacing w:after="0" w:line="240" w:lineRule="atLeast"/>
        <w:rPr>
          <w:b/>
          <w:highlight w:val="green"/>
        </w:rPr>
      </w:pPr>
    </w:p>
    <w:p w14:paraId="03F69A94" w14:textId="77777777" w:rsidR="00A47142" w:rsidRDefault="00A47142" w:rsidP="00E1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b/>
        </w:rPr>
      </w:pPr>
      <w:r>
        <w:rPr>
          <w:b/>
        </w:rPr>
        <w:t>How to use these cards</w:t>
      </w:r>
    </w:p>
    <w:p w14:paraId="2694C262" w14:textId="77777777" w:rsidR="00E14FB8" w:rsidRDefault="00E14FB8" w:rsidP="006E378D">
      <w:pPr>
        <w:spacing w:after="0" w:line="240" w:lineRule="atLeast"/>
      </w:pPr>
      <w:r>
        <w:t xml:space="preserve">• </w:t>
      </w:r>
      <w:r>
        <w:rPr>
          <w:b/>
          <w:u w:val="single"/>
        </w:rPr>
        <w:t>Flexib</w:t>
      </w:r>
      <w:r w:rsidRPr="00E14FB8">
        <w:rPr>
          <w:b/>
          <w:u w:val="single"/>
        </w:rPr>
        <w:t>ility is key</w:t>
      </w:r>
      <w:r>
        <w:t>. These instructions are therefore designed to work with any size of group.</w:t>
      </w:r>
    </w:p>
    <w:p w14:paraId="33F2004B" w14:textId="77777777" w:rsidR="00A47142" w:rsidRPr="00E14FB8" w:rsidRDefault="00A47142" w:rsidP="006E378D">
      <w:pPr>
        <w:spacing w:after="0" w:line="240" w:lineRule="atLeast"/>
        <w:rPr>
          <w:sz w:val="16"/>
          <w:szCs w:val="16"/>
        </w:rPr>
      </w:pPr>
      <w:r w:rsidRPr="00E14FB8">
        <w:rPr>
          <w:sz w:val="16"/>
          <w:szCs w:val="16"/>
        </w:rPr>
        <w:t xml:space="preserve">• </w:t>
      </w:r>
      <w:r w:rsidR="00E14FB8" w:rsidRPr="00E14FB8">
        <w:rPr>
          <w:b/>
          <w:sz w:val="16"/>
          <w:szCs w:val="16"/>
        </w:rPr>
        <w:t>Stage 1</w:t>
      </w:r>
      <w:r w:rsidR="00E14FB8" w:rsidRPr="00E14FB8">
        <w:rPr>
          <w:sz w:val="16"/>
          <w:szCs w:val="16"/>
        </w:rPr>
        <w:t>: E</w:t>
      </w:r>
      <w:r w:rsidRPr="00E14FB8">
        <w:rPr>
          <w:sz w:val="16"/>
          <w:szCs w:val="16"/>
        </w:rPr>
        <w:t>verybody in each team should be a ‘creative risk-taker’ and have some time to reflect individually on a suggested approach to the task.</w:t>
      </w:r>
    </w:p>
    <w:p w14:paraId="66021D27" w14:textId="77777777" w:rsidR="00A47142" w:rsidRPr="00E14FB8" w:rsidRDefault="00A47142" w:rsidP="006E378D">
      <w:pPr>
        <w:spacing w:after="0" w:line="240" w:lineRule="atLeast"/>
        <w:rPr>
          <w:sz w:val="16"/>
          <w:szCs w:val="16"/>
        </w:rPr>
      </w:pPr>
      <w:r w:rsidRPr="00E14FB8">
        <w:rPr>
          <w:sz w:val="16"/>
          <w:szCs w:val="16"/>
        </w:rPr>
        <w:t xml:space="preserve">• </w:t>
      </w:r>
      <w:r w:rsidR="00E14FB8" w:rsidRPr="00E14FB8">
        <w:rPr>
          <w:b/>
          <w:sz w:val="16"/>
          <w:szCs w:val="16"/>
        </w:rPr>
        <w:t>Stage 2</w:t>
      </w:r>
      <w:r w:rsidR="00E14FB8" w:rsidRPr="00E14FB8">
        <w:rPr>
          <w:sz w:val="16"/>
          <w:szCs w:val="16"/>
        </w:rPr>
        <w:t>: Each</w:t>
      </w:r>
      <w:r w:rsidRPr="00E14FB8">
        <w:rPr>
          <w:sz w:val="16"/>
          <w:szCs w:val="16"/>
        </w:rPr>
        <w:t xml:space="preserve"> member of the group </w:t>
      </w:r>
      <w:r w:rsidR="00E14FB8" w:rsidRPr="00E14FB8">
        <w:rPr>
          <w:sz w:val="16"/>
          <w:szCs w:val="16"/>
        </w:rPr>
        <w:t>take</w:t>
      </w:r>
      <w:r w:rsidR="008B065D">
        <w:rPr>
          <w:sz w:val="16"/>
          <w:szCs w:val="16"/>
        </w:rPr>
        <w:t>s</w:t>
      </w:r>
      <w:r w:rsidR="00E14FB8" w:rsidRPr="00E14FB8">
        <w:rPr>
          <w:sz w:val="16"/>
          <w:szCs w:val="16"/>
        </w:rPr>
        <w:t xml:space="preserve"> at least one of the remaining role cards </w:t>
      </w:r>
      <w:r w:rsidR="008B065D">
        <w:rPr>
          <w:sz w:val="16"/>
          <w:szCs w:val="16"/>
        </w:rPr>
        <w:t xml:space="preserve">after taking the time to read them </w:t>
      </w:r>
      <w:r w:rsidR="00E14FB8" w:rsidRPr="00E14FB8">
        <w:rPr>
          <w:sz w:val="16"/>
          <w:szCs w:val="16"/>
        </w:rPr>
        <w:t xml:space="preserve">(they may choose more role). The group will need at least one co-ordinator, who can help the other members decide what roles are important for the success of the task and </w:t>
      </w:r>
      <w:r w:rsidR="008B065D">
        <w:rPr>
          <w:sz w:val="16"/>
          <w:szCs w:val="16"/>
        </w:rPr>
        <w:t>which</w:t>
      </w:r>
      <w:r w:rsidR="00E14FB8" w:rsidRPr="00E14FB8">
        <w:rPr>
          <w:sz w:val="16"/>
          <w:szCs w:val="16"/>
        </w:rPr>
        <w:t xml:space="preserve"> </w:t>
      </w:r>
      <w:r w:rsidR="00E14FB8">
        <w:rPr>
          <w:sz w:val="16"/>
          <w:szCs w:val="16"/>
        </w:rPr>
        <w:t>are</w:t>
      </w:r>
      <w:r w:rsidR="00E14FB8" w:rsidRPr="00E14FB8">
        <w:rPr>
          <w:sz w:val="16"/>
          <w:szCs w:val="16"/>
        </w:rPr>
        <w:t xml:space="preserve"> be suited </w:t>
      </w:r>
      <w:r w:rsidR="008B065D">
        <w:rPr>
          <w:sz w:val="16"/>
          <w:szCs w:val="16"/>
        </w:rPr>
        <w:t>to</w:t>
      </w:r>
      <w:r w:rsidR="00E14FB8" w:rsidRPr="00E14FB8">
        <w:rPr>
          <w:sz w:val="16"/>
          <w:szCs w:val="16"/>
        </w:rPr>
        <w:t xml:space="preserve"> </w:t>
      </w:r>
      <w:r w:rsidR="008B065D">
        <w:rPr>
          <w:sz w:val="16"/>
          <w:szCs w:val="16"/>
        </w:rPr>
        <w:t>different</w:t>
      </w:r>
      <w:r w:rsidR="00E14FB8" w:rsidRPr="00E14FB8">
        <w:rPr>
          <w:sz w:val="16"/>
          <w:szCs w:val="16"/>
        </w:rPr>
        <w:t xml:space="preserve"> members of the team.</w:t>
      </w:r>
    </w:p>
    <w:p w14:paraId="7A254E2F" w14:textId="77777777" w:rsidR="00E14FB8" w:rsidRPr="00E14FB8" w:rsidRDefault="00E14FB8" w:rsidP="006E378D">
      <w:pPr>
        <w:spacing w:after="0" w:line="240" w:lineRule="atLeast"/>
        <w:rPr>
          <w:sz w:val="16"/>
          <w:szCs w:val="16"/>
        </w:rPr>
      </w:pPr>
      <w:r w:rsidRPr="00E14FB8">
        <w:rPr>
          <w:sz w:val="16"/>
          <w:szCs w:val="16"/>
        </w:rPr>
        <w:t xml:space="preserve">• </w:t>
      </w:r>
      <w:r w:rsidRPr="00E14FB8">
        <w:rPr>
          <w:b/>
          <w:sz w:val="16"/>
          <w:szCs w:val="16"/>
        </w:rPr>
        <w:t>Stage 3</w:t>
      </w:r>
      <w:r w:rsidRPr="00E14FB8">
        <w:rPr>
          <w:sz w:val="16"/>
          <w:szCs w:val="16"/>
        </w:rPr>
        <w:t>: The co-ordinator(s) chair</w:t>
      </w:r>
      <w:r w:rsidR="008B065D">
        <w:rPr>
          <w:sz w:val="16"/>
          <w:szCs w:val="16"/>
        </w:rPr>
        <w:t>s</w:t>
      </w:r>
      <w:r w:rsidRPr="00E14FB8">
        <w:rPr>
          <w:sz w:val="16"/>
          <w:szCs w:val="16"/>
        </w:rPr>
        <w:t xml:space="preserve"> the discussion. The elaborator(s) make</w:t>
      </w:r>
      <w:r w:rsidR="008B065D">
        <w:rPr>
          <w:sz w:val="16"/>
          <w:szCs w:val="16"/>
        </w:rPr>
        <w:t>s</w:t>
      </w:r>
      <w:r w:rsidRPr="00E14FB8">
        <w:rPr>
          <w:sz w:val="16"/>
          <w:szCs w:val="16"/>
        </w:rPr>
        <w:t xml:space="preserve"> sure ideas are being explained fully at each stage. The researcher(s) identify where further research is needed and conduct this. The timekeeper ensure</w:t>
      </w:r>
      <w:r w:rsidR="008B065D">
        <w:rPr>
          <w:sz w:val="16"/>
          <w:szCs w:val="16"/>
        </w:rPr>
        <w:t>s</w:t>
      </w:r>
      <w:r w:rsidRPr="00E14FB8">
        <w:rPr>
          <w:sz w:val="16"/>
          <w:szCs w:val="16"/>
        </w:rPr>
        <w:t xml:space="preserve"> that the pace of the task is maintained. The secretary keep</w:t>
      </w:r>
      <w:r w:rsidR="008B065D">
        <w:rPr>
          <w:sz w:val="16"/>
          <w:szCs w:val="16"/>
        </w:rPr>
        <w:t>s</w:t>
      </w:r>
      <w:r w:rsidRPr="00E14FB8">
        <w:rPr>
          <w:sz w:val="16"/>
          <w:szCs w:val="16"/>
        </w:rPr>
        <w:t xml:space="preserve"> a record of the ideas decisions. The presenter(s) </w:t>
      </w:r>
      <w:r w:rsidR="008B065D">
        <w:rPr>
          <w:sz w:val="16"/>
          <w:szCs w:val="16"/>
        </w:rPr>
        <w:t>are</w:t>
      </w:r>
      <w:r w:rsidRPr="00E14FB8">
        <w:rPr>
          <w:sz w:val="16"/>
          <w:szCs w:val="16"/>
        </w:rPr>
        <w:t xml:space="preserve"> </w:t>
      </w:r>
      <w:r w:rsidR="008B065D">
        <w:rPr>
          <w:sz w:val="16"/>
          <w:szCs w:val="16"/>
        </w:rPr>
        <w:t>responsible for</w:t>
      </w:r>
      <w:r w:rsidRPr="00E14FB8">
        <w:rPr>
          <w:sz w:val="16"/>
          <w:szCs w:val="16"/>
        </w:rPr>
        <w:t xml:space="preserve"> converting </w:t>
      </w:r>
      <w:r w:rsidR="008B065D">
        <w:rPr>
          <w:sz w:val="16"/>
          <w:szCs w:val="16"/>
        </w:rPr>
        <w:t>the work of the secretary</w:t>
      </w:r>
      <w:r w:rsidRPr="00E14FB8">
        <w:rPr>
          <w:sz w:val="16"/>
          <w:szCs w:val="16"/>
        </w:rPr>
        <w:t xml:space="preserve"> into a class presentation.</w:t>
      </w:r>
    </w:p>
    <w:p w14:paraId="04356C4C" w14:textId="77777777" w:rsidR="00A47142" w:rsidRDefault="00A47142" w:rsidP="006E378D">
      <w:pPr>
        <w:spacing w:after="0" w:line="240" w:lineRule="atLeast"/>
        <w:rPr>
          <w:b/>
          <w:highlight w:val="green"/>
        </w:rPr>
      </w:pPr>
    </w:p>
    <w:tbl>
      <w:tblPr>
        <w:tblStyle w:val="TableGrid"/>
        <w:tblW w:w="8080" w:type="dxa"/>
        <w:tblInd w:w="369" w:type="dxa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080"/>
      </w:tblGrid>
      <w:tr w:rsidR="00A47142" w:rsidRPr="00A47142" w14:paraId="4FAD14B2" w14:textId="77777777" w:rsidTr="006277C5">
        <w:tc>
          <w:tcPr>
            <w:tcW w:w="8080" w:type="dxa"/>
            <w:shd w:val="clear" w:color="auto" w:fill="FFFF00"/>
          </w:tcPr>
          <w:p w14:paraId="10883F9B" w14:textId="77777777" w:rsidR="00A47142" w:rsidRPr="00E14FB8" w:rsidRDefault="00A47142" w:rsidP="00A47142">
            <w:pPr>
              <w:spacing w:line="240" w:lineRule="atLeast"/>
              <w:rPr>
                <w:b/>
              </w:rPr>
            </w:pPr>
            <w:r w:rsidRPr="00E14FB8">
              <w:rPr>
                <w:b/>
              </w:rPr>
              <w:t>Creative Risk-taker*</w:t>
            </w:r>
          </w:p>
          <w:p w14:paraId="55FCE64A" w14:textId="77777777" w:rsidR="00A47142" w:rsidRPr="001E3F3F" w:rsidRDefault="00A47142" w:rsidP="00A47142">
            <w:pPr>
              <w:spacing w:line="240" w:lineRule="atLeast"/>
              <w:rPr>
                <w:color w:val="BFBFBF" w:themeColor="background1" w:themeShade="BF"/>
                <w:sz w:val="12"/>
                <w:szCs w:val="12"/>
              </w:rPr>
            </w:pPr>
            <w:r w:rsidRPr="001E3F3F">
              <w:rPr>
                <w:color w:val="BFBFBF" w:themeColor="background1" w:themeShade="BF"/>
                <w:sz w:val="12"/>
                <w:szCs w:val="12"/>
              </w:rPr>
              <w:t>*Everybody should take this role in the first stage of the task to ensure plenty of ideas</w:t>
            </w:r>
          </w:p>
          <w:p w14:paraId="621B7B93" w14:textId="77777777" w:rsidR="00A47142" w:rsidRPr="00E14FB8" w:rsidRDefault="00A47142" w:rsidP="00A47142">
            <w:pPr>
              <w:spacing w:line="240" w:lineRule="atLeast"/>
            </w:pPr>
            <w:r w:rsidRPr="00E14FB8">
              <w:t>You think about the problem critically and rigorously</w:t>
            </w:r>
          </w:p>
          <w:p w14:paraId="5360964F" w14:textId="77777777" w:rsidR="00A47142" w:rsidRPr="00E14FB8" w:rsidRDefault="00A47142" w:rsidP="00A47142">
            <w:pPr>
              <w:spacing w:line="240" w:lineRule="atLeast"/>
            </w:pPr>
            <w:r w:rsidRPr="00E14FB8">
              <w:t>You think of creative approaches to the task</w:t>
            </w:r>
          </w:p>
          <w:p w14:paraId="3B7341B8" w14:textId="6CED1703" w:rsidR="00A47142" w:rsidRPr="00E14FB8" w:rsidRDefault="00A47142" w:rsidP="00A47142">
            <w:pPr>
              <w:spacing w:line="240" w:lineRule="atLeast"/>
            </w:pPr>
            <w:r w:rsidRPr="00E14FB8">
              <w:t>You share</w:t>
            </w:r>
            <w:r w:rsidR="009D6D7D">
              <w:t xml:space="preserve"> these ideas wi</w:t>
            </w:r>
            <w:r w:rsidRPr="00E14FB8">
              <w:t>th enthusiasm</w:t>
            </w:r>
          </w:p>
        </w:tc>
      </w:tr>
      <w:tr w:rsidR="00A47142" w:rsidRPr="00A47142" w14:paraId="4A54DB43" w14:textId="77777777" w:rsidTr="006277C5">
        <w:tc>
          <w:tcPr>
            <w:tcW w:w="8080" w:type="dxa"/>
            <w:shd w:val="clear" w:color="auto" w:fill="79FF16"/>
          </w:tcPr>
          <w:p w14:paraId="3DFFDD3C" w14:textId="77777777" w:rsidR="00A47142" w:rsidRPr="00E14FB8" w:rsidRDefault="00A47142" w:rsidP="00A47142">
            <w:pPr>
              <w:spacing w:line="240" w:lineRule="atLeast"/>
              <w:rPr>
                <w:b/>
              </w:rPr>
            </w:pPr>
            <w:r w:rsidRPr="00E14FB8">
              <w:rPr>
                <w:b/>
              </w:rPr>
              <w:t xml:space="preserve">Co-Ordinator </w:t>
            </w:r>
            <w:r w:rsidRPr="001E3F3F">
              <w:rPr>
                <w:sz w:val="12"/>
                <w:szCs w:val="12"/>
              </w:rPr>
              <w:t>(Caring, Principled)</w:t>
            </w:r>
          </w:p>
          <w:p w14:paraId="1BD72835" w14:textId="720D57DD" w:rsidR="00E14FB8" w:rsidRPr="00E14FB8" w:rsidRDefault="006277C5" w:rsidP="00A47142">
            <w:pPr>
              <w:spacing w:line="240" w:lineRule="atLeast"/>
            </w:pPr>
            <w:r>
              <w:t>You a</w:t>
            </w:r>
            <w:r w:rsidR="00E14FB8" w:rsidRPr="00E14FB8">
              <w:t xml:space="preserve">llocate roles to group members </w:t>
            </w:r>
            <w:r>
              <w:t xml:space="preserve">who are </w:t>
            </w:r>
            <w:r w:rsidR="00E14FB8" w:rsidRPr="00E14FB8">
              <w:t>unsure what their role should be</w:t>
            </w:r>
          </w:p>
          <w:p w14:paraId="282E31D4" w14:textId="3143B127" w:rsidR="00A47142" w:rsidRPr="00E14FB8" w:rsidRDefault="006277C5" w:rsidP="00A47142">
            <w:pPr>
              <w:spacing w:line="240" w:lineRule="atLeast"/>
            </w:pPr>
            <w:r>
              <w:t>You invite</w:t>
            </w:r>
            <w:r w:rsidR="00A47142" w:rsidRPr="00E14FB8">
              <w:t xml:space="preserve"> each person to contribute their ideas</w:t>
            </w:r>
            <w:r w:rsidR="00E14FB8" w:rsidRPr="00E14FB8">
              <w:t xml:space="preserve"> and ensures they are listened to</w:t>
            </w:r>
          </w:p>
          <w:p w14:paraId="0F3A4AD1" w14:textId="6EA95ACD" w:rsidR="00A47142" w:rsidRPr="00E14FB8" w:rsidRDefault="006277C5" w:rsidP="00A47142">
            <w:pPr>
              <w:spacing w:line="240" w:lineRule="atLeast"/>
            </w:pPr>
            <w:r>
              <w:t>You pull</w:t>
            </w:r>
            <w:r w:rsidR="00A47142" w:rsidRPr="00E14FB8">
              <w:t xml:space="preserve"> ideas together at the end in an overall plan everyone is happy with</w:t>
            </w:r>
          </w:p>
        </w:tc>
      </w:tr>
      <w:tr w:rsidR="00A47142" w14:paraId="26317C85" w14:textId="77777777" w:rsidTr="006277C5">
        <w:tc>
          <w:tcPr>
            <w:tcW w:w="8080" w:type="dxa"/>
            <w:shd w:val="clear" w:color="auto" w:fill="FABF8F" w:themeFill="accent6" w:themeFillTint="99"/>
          </w:tcPr>
          <w:p w14:paraId="346C810B" w14:textId="77777777" w:rsidR="00A47142" w:rsidRPr="001E3F3F" w:rsidRDefault="00A47142" w:rsidP="00A47142">
            <w:pPr>
              <w:spacing w:line="240" w:lineRule="atLeast"/>
              <w:rPr>
                <w:sz w:val="12"/>
                <w:szCs w:val="12"/>
              </w:rPr>
            </w:pPr>
            <w:r w:rsidRPr="00E14FB8">
              <w:rPr>
                <w:b/>
              </w:rPr>
              <w:t xml:space="preserve">Elaborator </w:t>
            </w:r>
            <w:r w:rsidRPr="001E3F3F">
              <w:rPr>
                <w:sz w:val="12"/>
                <w:szCs w:val="12"/>
              </w:rPr>
              <w:t>(Inquirer, reflective)</w:t>
            </w:r>
          </w:p>
          <w:p w14:paraId="419F4575" w14:textId="75E74135" w:rsidR="00A47142" w:rsidRPr="00E14FB8" w:rsidRDefault="006277C5" w:rsidP="00A47142">
            <w:pPr>
              <w:spacing w:line="240" w:lineRule="atLeast"/>
            </w:pPr>
            <w:r>
              <w:t>You encourage</w:t>
            </w:r>
            <w:r w:rsidR="00A47142" w:rsidRPr="00E14FB8">
              <w:t xml:space="preserve"> each speaker to explain their ideas fully</w:t>
            </w:r>
          </w:p>
          <w:p w14:paraId="163877C4" w14:textId="56F873BD" w:rsidR="00A47142" w:rsidRPr="00E14FB8" w:rsidRDefault="006277C5" w:rsidP="00A47142">
            <w:pPr>
              <w:spacing w:line="240" w:lineRule="atLeast"/>
            </w:pPr>
            <w:r>
              <w:t>You r</w:t>
            </w:r>
            <w:r w:rsidR="00A47142" w:rsidRPr="00E14FB8">
              <w:t>emind people to provide evidence for their arguments</w:t>
            </w:r>
          </w:p>
          <w:p w14:paraId="0F576103" w14:textId="1BA14421" w:rsidR="00A47142" w:rsidRPr="00E14FB8" w:rsidRDefault="006277C5" w:rsidP="00A47142">
            <w:pPr>
              <w:spacing w:line="240" w:lineRule="atLeast"/>
              <w:rPr>
                <w:b/>
              </w:rPr>
            </w:pPr>
            <w:r>
              <w:t>You help</w:t>
            </w:r>
            <w:r w:rsidR="00A47142" w:rsidRPr="00E14FB8">
              <w:t xml:space="preserve"> people do these things if they struggle to do so themselves</w:t>
            </w:r>
          </w:p>
        </w:tc>
      </w:tr>
      <w:tr w:rsidR="00A47142" w14:paraId="28C6A617" w14:textId="77777777" w:rsidTr="006277C5">
        <w:tc>
          <w:tcPr>
            <w:tcW w:w="8080" w:type="dxa"/>
            <w:shd w:val="clear" w:color="auto" w:fill="95B3D7" w:themeFill="accent1" w:themeFillTint="99"/>
          </w:tcPr>
          <w:p w14:paraId="5382B848" w14:textId="77777777" w:rsidR="00A47142" w:rsidRPr="001E3F3F" w:rsidRDefault="00A47142" w:rsidP="00A47142">
            <w:pPr>
              <w:spacing w:line="240" w:lineRule="atLeast"/>
              <w:rPr>
                <w:sz w:val="12"/>
                <w:szCs w:val="12"/>
              </w:rPr>
            </w:pPr>
            <w:r w:rsidRPr="00E14FB8">
              <w:rPr>
                <w:b/>
              </w:rPr>
              <w:t xml:space="preserve">Researcher </w:t>
            </w:r>
            <w:r w:rsidRPr="001E3F3F">
              <w:rPr>
                <w:sz w:val="12"/>
                <w:szCs w:val="12"/>
              </w:rPr>
              <w:t>(thinker, knowledgeable)</w:t>
            </w:r>
          </w:p>
          <w:p w14:paraId="58E48450" w14:textId="0B22E40E" w:rsidR="00A47142" w:rsidRPr="00E14FB8" w:rsidRDefault="006277C5" w:rsidP="00A47142">
            <w:pPr>
              <w:spacing w:line="240" w:lineRule="atLeast"/>
            </w:pPr>
            <w:r>
              <w:t>You i</w:t>
            </w:r>
            <w:r w:rsidR="00A47142" w:rsidRPr="00E14FB8">
              <w:t xml:space="preserve">dentify </w:t>
            </w:r>
            <w:r w:rsidR="00E14FB8" w:rsidRPr="00E14FB8">
              <w:t>where the group’s ideas require more detail and explanation</w:t>
            </w:r>
          </w:p>
          <w:p w14:paraId="51B4C8F4" w14:textId="3D1C3627" w:rsidR="00A47142" w:rsidRPr="00E14FB8" w:rsidRDefault="006277C5" w:rsidP="00A47142">
            <w:pPr>
              <w:spacing w:line="240" w:lineRule="atLeast"/>
            </w:pPr>
            <w:r>
              <w:t>You are the only</w:t>
            </w:r>
            <w:r w:rsidR="00A47142" w:rsidRPr="00E14FB8">
              <w:t xml:space="preserve"> person allowed to </w:t>
            </w:r>
            <w:r w:rsidR="00E14FB8" w:rsidRPr="00E14FB8">
              <w:t>ask the teacher for information</w:t>
            </w:r>
          </w:p>
          <w:p w14:paraId="1F8E14F4" w14:textId="4CECB511" w:rsidR="00A47142" w:rsidRPr="00E14FB8" w:rsidRDefault="006277C5" w:rsidP="00A47142">
            <w:pPr>
              <w:spacing w:line="240" w:lineRule="atLeast"/>
              <w:rPr>
                <w:b/>
              </w:rPr>
            </w:pPr>
            <w:r>
              <w:t>You c</w:t>
            </w:r>
            <w:r w:rsidR="00E14FB8" w:rsidRPr="00E14FB8">
              <w:t>onduct the research and provide it to the group</w:t>
            </w:r>
          </w:p>
        </w:tc>
      </w:tr>
      <w:tr w:rsidR="00A47142" w14:paraId="2B4A8B6E" w14:textId="77777777" w:rsidTr="006277C5">
        <w:tc>
          <w:tcPr>
            <w:tcW w:w="8080" w:type="dxa"/>
            <w:shd w:val="clear" w:color="auto" w:fill="26E5D9"/>
          </w:tcPr>
          <w:p w14:paraId="67DE84D6" w14:textId="77777777" w:rsidR="00A47142" w:rsidRPr="001E3F3F" w:rsidRDefault="00A47142" w:rsidP="00A47142">
            <w:pPr>
              <w:spacing w:line="240" w:lineRule="atLeast"/>
              <w:rPr>
                <w:sz w:val="12"/>
                <w:szCs w:val="12"/>
              </w:rPr>
            </w:pPr>
            <w:r w:rsidRPr="00E14FB8">
              <w:rPr>
                <w:b/>
              </w:rPr>
              <w:t xml:space="preserve">Secretary </w:t>
            </w:r>
            <w:r w:rsidRPr="001E3F3F">
              <w:rPr>
                <w:sz w:val="12"/>
                <w:szCs w:val="12"/>
              </w:rPr>
              <w:t>(open-minded)</w:t>
            </w:r>
          </w:p>
          <w:p w14:paraId="5E9B06B1" w14:textId="6BE58EE1" w:rsidR="00A47142" w:rsidRPr="00E14FB8" w:rsidRDefault="006277C5" w:rsidP="00A47142">
            <w:pPr>
              <w:spacing w:line="240" w:lineRule="atLeast"/>
            </w:pPr>
            <w:r>
              <w:t>You write</w:t>
            </w:r>
            <w:r w:rsidR="00A47142" w:rsidRPr="00E14FB8">
              <w:t xml:space="preserve"> down the group’s findings and decisions without judgement</w:t>
            </w:r>
          </w:p>
          <w:p w14:paraId="7C5CA54A" w14:textId="0D3DAA1D" w:rsidR="00A47142" w:rsidRPr="00E14FB8" w:rsidRDefault="006277C5" w:rsidP="00A47142">
            <w:pPr>
              <w:spacing w:line="240" w:lineRule="atLeast"/>
            </w:pPr>
            <w:r>
              <w:t>You ask</w:t>
            </w:r>
            <w:r w:rsidR="00A47142" w:rsidRPr="00E14FB8">
              <w:t xml:space="preserve"> for clarification and detail</w:t>
            </w:r>
            <w:r w:rsidR="008B065D">
              <w:t xml:space="preserve"> from the group</w:t>
            </w:r>
            <w:r w:rsidR="00A47142" w:rsidRPr="00E14FB8">
              <w:t xml:space="preserve"> if necessary</w:t>
            </w:r>
          </w:p>
          <w:p w14:paraId="093E04CB" w14:textId="0C466062" w:rsidR="00A47142" w:rsidRPr="00E14FB8" w:rsidRDefault="006277C5" w:rsidP="008A7766">
            <w:pPr>
              <w:spacing w:line="240" w:lineRule="atLeast"/>
              <w:rPr>
                <w:b/>
              </w:rPr>
            </w:pPr>
            <w:r>
              <w:t>You make</w:t>
            </w:r>
            <w:r w:rsidR="00A47142" w:rsidRPr="00E14FB8">
              <w:t xml:space="preserve"> sure the </w:t>
            </w:r>
            <w:r w:rsidR="008A7766">
              <w:t>secretary</w:t>
            </w:r>
            <w:r w:rsidR="00A47142" w:rsidRPr="00E14FB8">
              <w:t xml:space="preserve"> understands your findings</w:t>
            </w:r>
          </w:p>
        </w:tc>
      </w:tr>
      <w:tr w:rsidR="00A47142" w14:paraId="55B6EE81" w14:textId="77777777" w:rsidTr="006277C5">
        <w:tc>
          <w:tcPr>
            <w:tcW w:w="8080" w:type="dxa"/>
            <w:shd w:val="clear" w:color="auto" w:fill="FF21E8"/>
          </w:tcPr>
          <w:p w14:paraId="65D3D0D4" w14:textId="77777777" w:rsidR="00A47142" w:rsidRPr="00E14FB8" w:rsidRDefault="00A47142" w:rsidP="00A47142">
            <w:pPr>
              <w:spacing w:line="240" w:lineRule="atLeast"/>
              <w:rPr>
                <w:b/>
              </w:rPr>
            </w:pPr>
            <w:r w:rsidRPr="00E14FB8">
              <w:rPr>
                <w:b/>
              </w:rPr>
              <w:t xml:space="preserve">Timekeeper </w:t>
            </w:r>
            <w:r w:rsidRPr="001E3F3F">
              <w:rPr>
                <w:sz w:val="12"/>
                <w:szCs w:val="12"/>
              </w:rPr>
              <w:t>(balanced)</w:t>
            </w:r>
          </w:p>
          <w:p w14:paraId="09FF3501" w14:textId="715347CB" w:rsidR="00A47142" w:rsidRPr="00E14FB8" w:rsidRDefault="006277C5" w:rsidP="00A47142">
            <w:pPr>
              <w:spacing w:line="240" w:lineRule="atLeast"/>
            </w:pPr>
            <w:r>
              <w:t>You make</w:t>
            </w:r>
            <w:r w:rsidR="00A47142" w:rsidRPr="00E14FB8">
              <w:t xml:space="preserve"> sure the group is using the time well</w:t>
            </w:r>
          </w:p>
          <w:p w14:paraId="1EA10EA1" w14:textId="5A703C68" w:rsidR="00A47142" w:rsidRPr="00E14FB8" w:rsidRDefault="006277C5" w:rsidP="00A47142">
            <w:pPr>
              <w:spacing w:line="240" w:lineRule="atLeast"/>
            </w:pPr>
            <w:r>
              <w:t>You tell</w:t>
            </w:r>
            <w:r w:rsidR="00A47142" w:rsidRPr="00E14FB8">
              <w:t xml:space="preserve"> the group when it is time to move on to the next job</w:t>
            </w:r>
          </w:p>
          <w:p w14:paraId="23BAF0DC" w14:textId="4F89327E" w:rsidR="00A47142" w:rsidRPr="00E14FB8" w:rsidRDefault="006277C5" w:rsidP="00A47142">
            <w:pPr>
              <w:spacing w:line="240" w:lineRule="atLeast"/>
              <w:rPr>
                <w:b/>
              </w:rPr>
            </w:pPr>
            <w:r>
              <w:t>You tell</w:t>
            </w:r>
            <w:r w:rsidR="00A47142" w:rsidRPr="00E14FB8">
              <w:t xml:space="preserve"> the group when it is time to start rounding off</w:t>
            </w:r>
          </w:p>
        </w:tc>
      </w:tr>
      <w:tr w:rsidR="00A47142" w14:paraId="23F49F94" w14:textId="77777777" w:rsidTr="006277C5">
        <w:tc>
          <w:tcPr>
            <w:tcW w:w="8080" w:type="dxa"/>
            <w:shd w:val="clear" w:color="auto" w:fill="FF990D"/>
          </w:tcPr>
          <w:p w14:paraId="65E8A8BF" w14:textId="77777777" w:rsidR="00A47142" w:rsidRPr="008B065D" w:rsidRDefault="00A47142" w:rsidP="00A47142">
            <w:pPr>
              <w:spacing w:line="240" w:lineRule="atLeast"/>
              <w:rPr>
                <w:sz w:val="12"/>
                <w:szCs w:val="12"/>
              </w:rPr>
            </w:pPr>
            <w:r w:rsidRPr="00E14FB8">
              <w:rPr>
                <w:b/>
              </w:rPr>
              <w:t xml:space="preserve">Presenter </w:t>
            </w:r>
            <w:r w:rsidRPr="008B065D">
              <w:rPr>
                <w:sz w:val="12"/>
                <w:szCs w:val="12"/>
              </w:rPr>
              <w:t>(communicator)</w:t>
            </w:r>
          </w:p>
          <w:p w14:paraId="299E9815" w14:textId="383A50BF" w:rsidR="00A47142" w:rsidRPr="00E14FB8" w:rsidRDefault="006277C5" w:rsidP="00A47142">
            <w:pPr>
              <w:spacing w:line="240" w:lineRule="atLeast"/>
            </w:pPr>
            <w:r>
              <w:t>You ensure</w:t>
            </w:r>
            <w:r w:rsidR="00A47142" w:rsidRPr="00E14FB8">
              <w:t xml:space="preserve"> you understand what the </w:t>
            </w:r>
            <w:r w:rsidR="00E14FB8" w:rsidRPr="00E14FB8">
              <w:t>secretary</w:t>
            </w:r>
            <w:r w:rsidR="00A47142" w:rsidRPr="00E14FB8">
              <w:t xml:space="preserve"> has written</w:t>
            </w:r>
          </w:p>
          <w:p w14:paraId="443D184C" w14:textId="056DD6CE" w:rsidR="00A47142" w:rsidRPr="00E14FB8" w:rsidRDefault="006277C5" w:rsidP="00A47142">
            <w:pPr>
              <w:spacing w:line="240" w:lineRule="atLeast"/>
            </w:pPr>
            <w:r>
              <w:t>You present</w:t>
            </w:r>
            <w:r w:rsidR="00A47142" w:rsidRPr="00E14FB8">
              <w:t xml:space="preserve"> what the group has done to the class and the teacher</w:t>
            </w:r>
          </w:p>
          <w:p w14:paraId="76D9FE10" w14:textId="7558444B" w:rsidR="00A47142" w:rsidRPr="00E14FB8" w:rsidRDefault="006277C5" w:rsidP="00A47142">
            <w:pPr>
              <w:spacing w:line="240" w:lineRule="atLeast"/>
              <w:rPr>
                <w:b/>
              </w:rPr>
            </w:pPr>
            <w:r>
              <w:t>You are</w:t>
            </w:r>
            <w:r w:rsidR="00A47142" w:rsidRPr="00E14FB8">
              <w:t xml:space="preserve"> prepared to answer questions</w:t>
            </w:r>
          </w:p>
        </w:tc>
      </w:tr>
    </w:tbl>
    <w:p w14:paraId="7A9ABCAA" w14:textId="77777777" w:rsidR="00A47142" w:rsidRDefault="00A47142" w:rsidP="006E378D">
      <w:pPr>
        <w:spacing w:after="0" w:line="240" w:lineRule="atLeast"/>
        <w:rPr>
          <w:b/>
          <w:highlight w:val="green"/>
        </w:rPr>
      </w:pPr>
    </w:p>
    <w:p w14:paraId="1D44C60A" w14:textId="77777777" w:rsidR="006E378D" w:rsidRDefault="008B065D" w:rsidP="008B065D">
      <w:pPr>
        <w:spacing w:after="0" w:line="240" w:lineRule="atLeast"/>
        <w:jc w:val="center"/>
      </w:pPr>
      <w:r>
        <w:t xml:space="preserve">For plenty more Group Work resources and ideas at </w:t>
      </w:r>
      <w:hyperlink r:id="rId7" w:history="1">
        <w:r w:rsidRPr="008B065D">
          <w:rPr>
            <w:rStyle w:val="Hyperlink"/>
          </w:rPr>
          <w:t>Tarr’s Toolkit</w:t>
        </w:r>
      </w:hyperlink>
      <w:r>
        <w:t xml:space="preserve">, click </w:t>
      </w:r>
      <w:hyperlink r:id="rId8" w:history="1">
        <w:r w:rsidRPr="008B065D">
          <w:rPr>
            <w:rStyle w:val="Hyperlink"/>
            <w:highlight w:val="yellow"/>
          </w:rPr>
          <w:t>here</w:t>
        </w:r>
      </w:hyperlink>
      <w:r>
        <w:t>.</w:t>
      </w:r>
    </w:p>
    <w:p w14:paraId="726E1FE8" w14:textId="77777777" w:rsidR="008B065D" w:rsidRDefault="008B065D" w:rsidP="008B065D">
      <w:pPr>
        <w:spacing w:after="0" w:line="240" w:lineRule="atLeast"/>
        <w:jc w:val="center"/>
      </w:pPr>
      <w:r>
        <w:t xml:space="preserve">Thoughts? Suggestions? Contact me on Twitter! </w:t>
      </w:r>
      <w:hyperlink r:id="rId9" w:history="1">
        <w:r w:rsidRPr="008B065D">
          <w:rPr>
            <w:rStyle w:val="Hyperlink"/>
          </w:rPr>
          <w:t>@russeltarr</w:t>
        </w:r>
      </w:hyperlink>
    </w:p>
    <w:p w14:paraId="05CB02EB" w14:textId="77777777" w:rsidR="008B065D" w:rsidRDefault="008B065D" w:rsidP="008B065D">
      <w:pPr>
        <w:spacing w:after="0" w:line="240" w:lineRule="atLeast"/>
        <w:jc w:val="center"/>
      </w:pPr>
    </w:p>
    <w:sectPr w:rsidR="008B065D" w:rsidSect="007330EE">
      <w:headerReference w:type="default" r:id="rId10"/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CBBC0" w14:textId="77777777" w:rsidR="006E6A43" w:rsidRDefault="006E6A43" w:rsidP="008B065D">
      <w:pPr>
        <w:spacing w:after="0"/>
      </w:pPr>
      <w:r>
        <w:separator/>
      </w:r>
    </w:p>
  </w:endnote>
  <w:endnote w:type="continuationSeparator" w:id="0">
    <w:p w14:paraId="478E48BB" w14:textId="77777777" w:rsidR="006E6A43" w:rsidRDefault="006E6A43" w:rsidP="008B06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B99C2" w14:textId="77777777" w:rsidR="006E6A43" w:rsidRDefault="006E6A43" w:rsidP="008B065D">
      <w:pPr>
        <w:spacing w:after="0"/>
      </w:pPr>
      <w:r>
        <w:separator/>
      </w:r>
    </w:p>
  </w:footnote>
  <w:footnote w:type="continuationSeparator" w:id="0">
    <w:p w14:paraId="1F8EF870" w14:textId="77777777" w:rsidR="006E6A43" w:rsidRDefault="006E6A43" w:rsidP="008B06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7FA0F" w14:textId="77777777" w:rsidR="006E6A43" w:rsidRDefault="006E6A43" w:rsidP="008B065D">
    <w:pPr>
      <w:pStyle w:val="Header"/>
      <w:jc w:val="right"/>
    </w:pPr>
    <w:r>
      <w:t xml:space="preserve">Group work task cards from </w:t>
    </w:r>
    <w:hyperlink r:id="rId1" w:history="1">
      <w:r w:rsidRPr="008B065D">
        <w:rPr>
          <w:rStyle w:val="Hyperlink"/>
        </w:rPr>
        <w:t>@russeltarr</w:t>
      </w:r>
    </w:hyperlink>
    <w:r>
      <w:t xml:space="preserve"> at </w:t>
    </w:r>
    <w:hyperlink r:id="rId2" w:history="1">
      <w:r w:rsidRPr="008B065D">
        <w:rPr>
          <w:rStyle w:val="Hyperlink"/>
        </w:rPr>
        <w:t>Tarr’s Toolkit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Ii7+KM1lWReRjYaj0I3c8+iRAZs=" w:salt="P2DrljTuxmVQhONsJuCz5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8D"/>
    <w:rsid w:val="000951DF"/>
    <w:rsid w:val="000F4998"/>
    <w:rsid w:val="001E3F3F"/>
    <w:rsid w:val="002242BF"/>
    <w:rsid w:val="004A16BB"/>
    <w:rsid w:val="006277C5"/>
    <w:rsid w:val="006340A6"/>
    <w:rsid w:val="00655947"/>
    <w:rsid w:val="006E378D"/>
    <w:rsid w:val="006E6A43"/>
    <w:rsid w:val="007330EE"/>
    <w:rsid w:val="007D20CC"/>
    <w:rsid w:val="008A7766"/>
    <w:rsid w:val="008B065D"/>
    <w:rsid w:val="008F23FE"/>
    <w:rsid w:val="009D6D7D"/>
    <w:rsid w:val="00A47142"/>
    <w:rsid w:val="00AC7652"/>
    <w:rsid w:val="00AF2462"/>
    <w:rsid w:val="00B523C1"/>
    <w:rsid w:val="00B73E0C"/>
    <w:rsid w:val="00B96BC1"/>
    <w:rsid w:val="00BC7934"/>
    <w:rsid w:val="00CA5213"/>
    <w:rsid w:val="00E14FB8"/>
    <w:rsid w:val="00E666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11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7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8D"/>
    <w:rPr>
      <w:rFonts w:ascii="Lucida Grande" w:hAnsi="Lucida Grande" w:cs="Lucida Grande"/>
      <w:noProof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6E378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6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065D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06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065D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8B0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7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8D"/>
    <w:rPr>
      <w:rFonts w:ascii="Lucida Grande" w:hAnsi="Lucida Grande" w:cs="Lucida Grande"/>
      <w:noProof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6E378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6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065D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06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065D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8B0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lasstools.net/blog" TargetMode="External"/><Relationship Id="rId8" Type="http://schemas.openxmlformats.org/officeDocument/2006/relationships/hyperlink" Target="http://www.classtools.net/blog/category/group-work/" TargetMode="External"/><Relationship Id="rId9" Type="http://schemas.openxmlformats.org/officeDocument/2006/relationships/hyperlink" Target="http://www.twitter.com/russeltar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itter.com/russeltarr" TargetMode="External"/><Relationship Id="rId2" Type="http://schemas.openxmlformats.org/officeDocument/2006/relationships/hyperlink" Target="http://www.classtools.net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2482</Characters>
  <Application>Microsoft Macintosh Word</Application>
  <DocSecurity>0</DocSecurity>
  <Lines>20</Lines>
  <Paragraphs>5</Paragraphs>
  <ScaleCrop>false</ScaleCrop>
  <Company>ActiveHistory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10</cp:revision>
  <dcterms:created xsi:type="dcterms:W3CDTF">2015-02-16T15:24:00Z</dcterms:created>
  <dcterms:modified xsi:type="dcterms:W3CDTF">2015-03-14T10:13:00Z</dcterms:modified>
</cp:coreProperties>
</file>